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w:t>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Fecha: </w:t>
            </w:r>
            <w:r w:rsidDel="00000000" w:rsidR="00000000" w:rsidRPr="00000000">
              <w:rPr>
                <w:rFonts w:ascii="Times New Roman" w:cs="Times New Roman" w:eastAsia="Times New Roman" w:hAnsi="Times New Roman"/>
                <w:rtl w:val="0"/>
              </w:rPr>
              <w:t xml:space="preserve">06 de octubre de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del observador: </w:t>
            </w:r>
            <w:r w:rsidDel="00000000" w:rsidR="00000000" w:rsidRPr="00000000">
              <w:rPr>
                <w:rFonts w:ascii="Times New Roman" w:cs="Times New Roman" w:eastAsia="Times New Roman" w:hAnsi="Times New Roman"/>
                <w:rtl w:val="0"/>
              </w:rPr>
              <w:t xml:space="preserve">Samuel Tarazona</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r w:rsidDel="00000000" w:rsidR="00000000" w:rsidRPr="00000000">
              <w:rPr>
                <w:rtl w:val="0"/>
              </w:rPr>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Hora de inicio de clase: </w:t>
            </w:r>
            <w:r w:rsidDel="00000000" w:rsidR="00000000" w:rsidRPr="00000000">
              <w:rPr>
                <w:rFonts w:ascii="Times New Roman" w:cs="Times New Roman" w:eastAsia="Times New Roman" w:hAnsi="Times New Roman"/>
                <w:rtl w:val="0"/>
              </w:rPr>
              <w:t xml:space="preserve">12:12 pm</w:t>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Hora de finalización de clase: </w:t>
            </w:r>
            <w:r w:rsidDel="00000000" w:rsidR="00000000" w:rsidRPr="00000000">
              <w:rPr>
                <w:rFonts w:ascii="Times New Roman" w:cs="Times New Roman" w:eastAsia="Times New Roman" w:hAnsi="Times New Roman"/>
                <w:rtl w:val="0"/>
              </w:rPr>
              <w:t xml:space="preserve">1:55 pm</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Temática trabajada: </w:t>
            </w:r>
            <w:r w:rsidDel="00000000" w:rsidR="00000000" w:rsidRPr="00000000">
              <w:rPr>
                <w:rFonts w:ascii="Times New Roman" w:cs="Times New Roman" w:eastAsia="Times New Roman" w:hAnsi="Times New Roman"/>
                <w:rtl w:val="0"/>
              </w:rPr>
              <w:t xml:space="preserve">Escritura de autobiografía</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Estado de las habilidades de escritura de los estudiantes.</w:t>
            </w:r>
            <w:r w:rsidDel="00000000" w:rsidR="00000000" w:rsidRPr="00000000">
              <w:rPr>
                <w:rtl w:val="0"/>
              </w:rPr>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1:</w:t>
            </w:r>
          </w:p>
          <w:p w:rsidR="00000000" w:rsidDel="00000000" w:rsidP="00000000" w:rsidRDefault="00000000" w:rsidRPr="00000000" w14:paraId="0000001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inician la sesión saludando para inmediatamente después preguntarles cómo les fue rememorando momentos relevantes que hayan pasado a lo largo de su vida.</w:t>
            </w:r>
          </w:p>
          <w:p w:rsidR="00000000" w:rsidDel="00000000" w:rsidP="00000000" w:rsidRDefault="00000000" w:rsidRPr="00000000" w14:paraId="0000001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Algunos de los internos toman la palabra y mencionan aspectos personales de su vida que consideran importantes y cómo se desarrollaron, la mayoría cuenta sus vidas en una estructura biográfica.</w:t>
            </w:r>
          </w:p>
          <w:p w:rsidR="00000000" w:rsidDel="00000000" w:rsidP="00000000" w:rsidRDefault="00000000" w:rsidRPr="00000000" w14:paraId="0000001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pasan a hablar de cómo se desarrollan los acontecimientos importantes en cada uno y la forma en que se afrontan según la personalidad y establecen lo que es importante o no para cada quien.</w:t>
            </w:r>
          </w:p>
          <w:p w:rsidR="00000000" w:rsidDel="00000000" w:rsidP="00000000" w:rsidRDefault="00000000" w:rsidRPr="00000000" w14:paraId="0000001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También hablan de la importancia de enfrentar los actos y los hechos que se han vivido para evaluarlos y aprender de ellos.</w:t>
            </w:r>
          </w:p>
          <w:p w:rsidR="00000000" w:rsidDel="00000000" w:rsidP="00000000" w:rsidRDefault="00000000" w:rsidRPr="00000000" w14:paraId="0000001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w:t>
            </w:r>
            <w:r w:rsidDel="00000000" w:rsidR="00000000" w:rsidRPr="00000000">
              <w:rPr>
                <w:rtl w:val="0"/>
              </w:rPr>
            </w:r>
          </w:p>
          <w:p w:rsidR="00000000" w:rsidDel="00000000" w:rsidP="00000000" w:rsidRDefault="00000000" w:rsidRPr="00000000" w14:paraId="0000001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establecen los parámetros que deben tener en cuenta por parte de los estudiantes para escribir la autobiografía y que deben hacerlo en hojas para entregar a los docentes apenas terminen el ejercicio.</w:t>
            </w:r>
          </w:p>
          <w:p w:rsidR="00000000" w:rsidDel="00000000" w:rsidP="00000000" w:rsidRDefault="00000000" w:rsidRPr="00000000" w14:paraId="0000001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estudiantes empiezan su ejercicio de escritura en silencio y los docentes están pendientes por si llega a surgir alguna duda.</w:t>
            </w:r>
          </w:p>
          <w:p w:rsidR="00000000" w:rsidDel="00000000" w:rsidP="00000000" w:rsidRDefault="00000000" w:rsidRPr="00000000" w14:paraId="00000020">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explican también por qué es importante el ejercicio de la autobiografía y qué competencias se ejercitan al desarrollarla.</w:t>
            </w:r>
          </w:p>
          <w:p w:rsidR="00000000" w:rsidDel="00000000" w:rsidP="00000000" w:rsidRDefault="00000000" w:rsidRPr="00000000" w14:paraId="00000021">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da un momento para hacer una pausa activa y que los internos vayan al baño para que no sea tan pesada la actividad de escritura.</w:t>
            </w:r>
          </w:p>
          <w:p w:rsidR="00000000" w:rsidDel="00000000" w:rsidP="00000000" w:rsidRDefault="00000000" w:rsidRPr="00000000" w14:paraId="00000022">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les pide a los internos que compartan su experiencia hasta el momento en el proceso de escritura a lo que responden con la dificultad que presenta rememorar momentos difíciles de la vida.</w:t>
            </w:r>
          </w:p>
          <w:p w:rsidR="00000000" w:rsidDel="00000000" w:rsidP="00000000" w:rsidRDefault="00000000" w:rsidRPr="00000000" w14:paraId="00000023">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finalizado el proceso de escritura en el aula, los docentes les preguntan a los estudiantes cómo se sintieron en el proceso de lectura. </w:t>
            </w:r>
          </w:p>
          <w:p w:rsidR="00000000" w:rsidDel="00000000" w:rsidP="00000000" w:rsidRDefault="00000000" w:rsidRPr="00000000" w14:paraId="00000024">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retoma la importancia de volver a pensar las experiencias y la importancia de plasmarlas de forma escrita y cómo son las experiencias las que forman el carácter y en la personalidad de cada uno.</w:t>
            </w:r>
          </w:p>
          <w:p w:rsidR="00000000" w:rsidDel="00000000" w:rsidP="00000000" w:rsidRDefault="00000000" w:rsidRPr="00000000" w14:paraId="00000025">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invita a continuar con el ejercicio de escritura de la autobiografía hasta la hora de entrega y con lo anterior los docentes dan por terminada la sesión.</w:t>
            </w:r>
          </w:p>
        </w:tc>
        <w:tc>
          <w:tcPr>
            <w:shd w:fill="f9cb9c" w:val="clear"/>
          </w:tcPr>
          <w:p w:rsidR="00000000" w:rsidDel="00000000" w:rsidP="00000000" w:rsidRDefault="00000000" w:rsidRPr="00000000" w14:paraId="00000026">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1:</w:t>
            </w:r>
          </w:p>
          <w:p w:rsidR="00000000" w:rsidDel="00000000" w:rsidP="00000000" w:rsidRDefault="00000000" w:rsidRPr="00000000" w14:paraId="00000027">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primer interno que toma la palabra no habla en un primer momento  respecto a lo que se le pidió en la clase anterior, sino que habla de aspectos a mejorar en su vida, lo que no tiene relación con lo pedido por los profesores, en un segundo momento entiende mejor la situación y explica cómo un acontecimiento importante se ve frustrado por su uso de sustancias.</w:t>
            </w:r>
          </w:p>
          <w:p w:rsidR="00000000" w:rsidDel="00000000" w:rsidP="00000000" w:rsidRDefault="00000000" w:rsidRPr="00000000" w14:paraId="0000002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acontecimientos importantes de quienes participan están relacionados con acontecimientos que van relacionados con su entorno familiar.</w:t>
            </w:r>
          </w:p>
          <w:p w:rsidR="00000000" w:rsidDel="00000000" w:rsidP="00000000" w:rsidRDefault="00000000" w:rsidRPr="00000000" w14:paraId="0000002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Algunos de los internos establecen el periodo luego de la graduación del colegio como el momento en el que cometen los actos que los llevan a estar en situación de presidio.</w:t>
            </w:r>
          </w:p>
          <w:p w:rsidR="00000000" w:rsidDel="00000000" w:rsidP="00000000" w:rsidRDefault="00000000" w:rsidRPr="00000000" w14:paraId="0000002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internos en su discurso establecen el mismo patrón y estructura que dio en un primer momento el dragoneante (también profesor) encargado de ellos cuando hizo su ejercicio de presentación, esto puede ser por influencia activa o pasiva del dragoneante en el aprendizaje de los internos.</w:t>
            </w:r>
          </w:p>
          <w:p w:rsidR="00000000" w:rsidDel="00000000" w:rsidP="00000000" w:rsidRDefault="00000000" w:rsidRPr="00000000" w14:paraId="0000002B">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2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presentan algunas dudas menores respecto al modelo del narrador que se resuelven rápidamente y sin problemas.</w:t>
            </w:r>
          </w:p>
          <w:p w:rsidR="00000000" w:rsidDel="00000000" w:rsidP="00000000" w:rsidRDefault="00000000" w:rsidRPr="00000000" w14:paraId="0000002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 momento de la pausa activa se hace una actividad en la que se les pide a uno de los internos que declame un poema, las habilidades lectoras del estudiante no son son inadecuadas, pero se cohíbe a sí mismo a realizarlo en un primer momento por miedo al ridículo. se le pide a un segundo interno que lea en voz alta un trabalenguas, a diferencia del primero, en este caso el estudiante no solo no tiene problemas de que sea juzgado socialmente, sino que por iniciativa propia le da un toque de humor al ejercicio de lectura que se le pide. Al último interno se le pide que cante una canción que los docentes ponen y lo hace con agrado y disfrute.</w:t>
            </w:r>
          </w:p>
          <w:p w:rsidR="00000000" w:rsidDel="00000000" w:rsidP="00000000" w:rsidRDefault="00000000" w:rsidRPr="00000000" w14:paraId="0000002E">
            <w:pPr>
              <w:spacing w:after="160" w:line="259" w:lineRule="auto"/>
              <w:jc w:val="both"/>
              <w:rPr>
                <w:rFonts w:ascii="Times New Roman" w:cs="Times New Roman" w:eastAsia="Times New Roman" w:hAnsi="Times New Roman"/>
              </w:rPr>
            </w:pPr>
            <w:r w:rsidDel="00000000" w:rsidR="00000000" w:rsidRPr="00000000">
              <w:rPr>
                <w:rtl w:val="0"/>
              </w:rPr>
            </w:r>
          </w:p>
        </w:tc>
      </w:tr>
      <w:tr>
        <w:trPr>
          <w:cantSplit w:val="0"/>
          <w:trHeight w:val="2271" w:hRule="atLeast"/>
          <w:tblHeader w:val="0"/>
        </w:trPr>
        <w:tc>
          <w:tcPr>
            <w:gridSpan w:val="2"/>
            <w:shd w:fill="ead1dc" w:val="clear"/>
          </w:tcPr>
          <w:p w:rsidR="00000000" w:rsidDel="00000000" w:rsidP="00000000" w:rsidRDefault="00000000" w:rsidRPr="00000000" w14:paraId="0000002F">
            <w:pPr>
              <w:spacing w:after="160" w:line="259"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0">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31">
            <w:pPr>
              <w:numPr>
                <w:ilvl w:val="0"/>
                <w:numId w:val="2"/>
              </w:numPr>
              <w:spacing w:after="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aspectos familiares son los más relevantes para los estudiantes, tienen muy en cuenta su familia y eventos relacionados con ella al momento de categorizar los momentos más importantes de su vida.</w:t>
            </w:r>
            <w:r w:rsidDel="00000000" w:rsidR="00000000" w:rsidRPr="00000000">
              <w:rPr>
                <w:rtl w:val="0"/>
              </w:rPr>
            </w:r>
          </w:p>
          <w:p w:rsidR="00000000" w:rsidDel="00000000" w:rsidP="00000000" w:rsidRDefault="00000000" w:rsidRPr="00000000" w14:paraId="00000032">
            <w:pPr>
              <w:numPr>
                <w:ilvl w:val="0"/>
                <w:numId w:val="2"/>
              </w:numPr>
              <w:spacing w:after="16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estudiantes responden mejor a actividades físicas, lúdicas y de expresión oral en contraste con las escritas, esto no significa que no respondan a los ejercicios propuestos pero se evidencia una mayor dificultad para su realización.</w:t>
            </w:r>
            <w:r w:rsidDel="00000000" w:rsidR="00000000" w:rsidRPr="00000000">
              <w:rPr>
                <w:rtl w:val="0"/>
              </w:rPr>
            </w:r>
          </w:p>
          <w:p w:rsidR="00000000" w:rsidDel="00000000" w:rsidP="00000000" w:rsidRDefault="00000000" w:rsidRPr="00000000" w14:paraId="00000033">
            <w:pPr>
              <w:spacing w:after="160" w:line="259" w:lineRule="auto"/>
              <w:ind w:left="0" w:firstLine="0"/>
              <w:jc w:val="both"/>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035">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